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sz w:val="28"/>
          <w:szCs w:val="28"/>
        </w:rPr>
        <w:t>Инфраструктура поддержки и развития предпринимательства:</w:t>
      </w:r>
    </w:p>
    <w:p>
      <w:pPr>
        <w:pStyle w:val="style0"/>
        <w:shd w:fill="FFFFFF" w:val="clear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Администрация муниципального района Пестравский: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- Кузнецова Наталья Павловна - Заместитель Главы муниципального района Пестравский по экономике, инвестициям и потребительскому рынку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- Малютина Наталья Александровна - главный специалист по развитию потребительского рынка;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Юридический и почтовый адрес: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 446160 Пестравский район, с. Пестравка, ул. Крайнюковская, д. 84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Телефоны: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 +7 (84674) 2-18-44; +7 (84674) 2-11-84</w:t>
      </w:r>
    </w:p>
    <w:p>
      <w:pPr>
        <w:pStyle w:val="style0"/>
        <w:shd w:fill="FFFFFF" w:val="clear"/>
        <w:spacing w:after="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6F6F6F"/>
          <w:sz w:val="28"/>
          <w:szCs w:val="28"/>
          <w:lang w:eastAsia="ru-RU"/>
        </w:rPr>
        <w:t>E-mail:</w:t>
      </w:r>
      <w:r>
        <w:rPr>
          <w:rFonts w:ascii="Times New Roman" w:cs="Times New Roman" w:eastAsia="Times New Roman" w:hAnsi="Times New Roman"/>
          <w:color w:val="6F6F6F"/>
          <w:sz w:val="28"/>
          <w:szCs w:val="28"/>
          <w:lang w:eastAsia="ru-RU"/>
        </w:rPr>
        <w:t> </w:t>
      </w:r>
      <w:hyperlink r:id="rId2">
        <w:r>
          <w:rPr>
            <w:rStyle w:val="style18"/>
            <w:rFonts w:ascii="Times New Roman" w:cs="Times New Roman" w:eastAsia="Times New Roman" w:hAnsi="Times New Roman"/>
            <w:sz w:val="28"/>
            <w:szCs w:val="28"/>
            <w:lang w:eastAsia="ru-RU"/>
          </w:rPr>
          <w:t>n.kuznecova@pestravsky.ru</w:t>
        </w:r>
      </w:hyperlink>
      <w:r>
        <w:rPr>
          <w:rFonts w:ascii="Times New Roman" w:cs="Times New Roman" w:eastAsia="Times New Roman" w:hAnsi="Times New Roman"/>
          <w:color w:val="6F6F6F"/>
          <w:sz w:val="28"/>
          <w:szCs w:val="28"/>
          <w:lang w:eastAsia="ru-RU"/>
        </w:rPr>
        <w:t xml:space="preserve">, </w:t>
      </w:r>
      <w:hyperlink r:id="rId3">
        <w:r>
          <w:rPr>
            <w:rStyle w:val="style18"/>
            <w:rFonts w:ascii="Times New Roman" w:cs="Times New Roman" w:eastAsia="Times New Roman" w:hAnsi="Times New Roman"/>
            <w:sz w:val="28"/>
            <w:szCs w:val="28"/>
            <w:lang w:eastAsia="ru-RU"/>
          </w:rPr>
          <w:t>n.malyutina@pestravsky.ru</w:t>
        </w:r>
      </w:hyperlink>
      <w:r>
        <w:rPr>
          <w:rFonts w:ascii="Times New Roman" w:cs="Times New Roman" w:eastAsia="Times New Roman" w:hAnsi="Times New Roman"/>
          <w:color w:val="6F6F6F"/>
          <w:sz w:val="28"/>
          <w:szCs w:val="28"/>
          <w:lang w:eastAsia="ru-RU"/>
        </w:rPr>
        <w:t xml:space="preserve"> 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lang w:eastAsia="ru-RU"/>
        </w:rPr>
        <w:t>Основные направления деятельности:</w:t>
      </w:r>
    </w:p>
    <w:p>
      <w:pPr>
        <w:pStyle w:val="style0"/>
        <w:numPr>
          <w:ilvl w:val="0"/>
          <w:numId w:val="2"/>
        </w:numPr>
        <w:shd w:fill="FFFFFF" w:val="clear"/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Информационно-консультативная, методическая помощь СМСП, организация участия СМСП в проводимых районных, областных и межрегиональных мероприятиях.</w:t>
      </w:r>
    </w:p>
    <w:p>
      <w:pPr>
        <w:pStyle w:val="style0"/>
        <w:shd w:fill="FFFFFF" w:val="clear"/>
        <w:spacing w:after="0" w:before="0" w:line="100" w:lineRule="atLeast"/>
      </w:pPr>
      <w:r>
        <w:rPr>
          <w:rFonts w:ascii="Arial" w:cs="Arial" w:eastAsia="Times New Roman" w:hAnsi="Arial"/>
          <w:color w:val="6F6F6F"/>
          <w:sz w:val="19"/>
          <w:szCs w:val="19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Ассоциация некоммерческих организаций предпринимателей Самарской области «ВЗАИМОДЕЙСТВИЕ» 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6F6F6F"/>
          <w:sz w:val="28"/>
          <w:szCs w:val="28"/>
          <w:lang w:eastAsia="ru-RU"/>
        </w:rPr>
        <w:t>Юр. адрес: 443548, Самарская область, Волжский район, пгт. Смышляевка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Факт. адрес: 443015, г. Самара, ул. Главная, д.3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ИНН 6330044293, КПП 633001001, ОГРН 111630003632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Тел.8(846)207-18-52,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+79021590029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/>
          <w:bCs/>
          <w:color w:val="6F6F6F"/>
          <w:sz w:val="28"/>
          <w:szCs w:val="28"/>
          <w:lang w:eastAsia="ru-RU"/>
        </w:rPr>
        <w:t>E-mail:</w:t>
      </w:r>
      <w:r>
        <w:rPr>
          <w:rFonts w:ascii="Times New Roman" w:cs="Times New Roman" w:eastAsia="Times New Roman" w:hAnsi="Times New Roman"/>
          <w:color w:val="6F6F6F"/>
          <w:sz w:val="28"/>
          <w:szCs w:val="28"/>
          <w:lang w:eastAsia="ru-RU"/>
        </w:rPr>
        <w:t> </w:t>
      </w:r>
      <w:hyperlink r:id="rId4">
        <w:r>
          <w:rPr>
            <w:rStyle w:val="style18"/>
            <w:rFonts w:ascii="Times New Roman" w:cs="Times New Roman" w:eastAsia="Times New Roman" w:hAnsi="Times New Roman"/>
            <w:sz w:val="28"/>
            <w:szCs w:val="28"/>
            <w:lang w:eastAsia="ru-RU"/>
          </w:rPr>
          <w:t>samaraopr@yandex.ru</w:t>
        </w:r>
      </w:hyperlink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Руководитель: Тарабин Николай Иванович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- Общественный помощник уполномоченного по защите прав предпринимателей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6F6F6F"/>
          <w:sz w:val="28"/>
          <w:szCs w:val="28"/>
          <w:lang w:eastAsia="ru-RU"/>
        </w:rPr>
        <w:t xml:space="preserve">- </w:t>
      </w:r>
      <w:bookmarkStart w:id="0" w:name="_GoBack"/>
      <w:r>
        <w:rPr>
          <w:rFonts w:ascii="Times New Roman" w:cs="Times New Roman" w:hAnsi="Times New Roman"/>
          <w:color w:val="000000"/>
          <w:sz w:val="28"/>
          <w:szCs w:val="28"/>
        </w:rPr>
        <w:t>Алимирзоев Мирзеага Алимирзоевич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Телефоны: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 </w:t>
      </w:r>
      <w:bookmarkEnd w:id="0"/>
      <w:r>
        <w:rPr>
          <w:rFonts w:ascii="Times New Roman" w:cs="Times New Roman" w:hAnsi="Times New Roman"/>
          <w:color w:val="000000"/>
          <w:sz w:val="28"/>
          <w:szCs w:val="28"/>
        </w:rPr>
        <w:t>8-927-651-99-40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/>
          <w:bCs/>
          <w:color w:val="6F6F6F"/>
          <w:sz w:val="28"/>
          <w:szCs w:val="28"/>
          <w:lang w:eastAsia="ru-RU"/>
        </w:rPr>
        <w:t>E-mail:</w:t>
      </w:r>
      <w:r>
        <w:rPr/>
        <w:t xml:space="preserve"> </w:t>
      </w:r>
      <w:hyperlink r:id="rId5">
        <w:r>
          <w:rPr>
            <w:rStyle w:val="style18"/>
            <w:rFonts w:ascii="Times New Roman" w:cs="Times New Roman" w:hAnsi="Times New Roman"/>
            <w:color w:val="1258A8"/>
            <w:sz w:val="28"/>
            <w:szCs w:val="28"/>
          </w:rPr>
          <w:t>lenapmk15@mail.ru</w:t>
        </w:r>
      </w:hyperlink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Уполномоченный по защите прав предпринимателей в Самарской области  -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Борисов Евгений Николаевич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Юр. адрес: г. Самара, ул. Самарская, 146А. офис 521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тел. (846) 332-71-77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E-mail: </w:t>
      </w:r>
      <w:hyperlink r:id="rId6">
        <w:r>
          <w:rPr>
            <w:rStyle w:val="style18"/>
            <w:rFonts w:ascii="Times New Roman" w:cs="Times New Roman" w:eastAsia="Times New Roman" w:hAnsi="Times New Roman"/>
            <w:sz w:val="28"/>
            <w:szCs w:val="28"/>
            <w:lang w:eastAsia="ru-RU"/>
          </w:rPr>
          <w:t>samara@ombudsmanbiz.ru</w:t>
        </w:r>
      </w:hyperlink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pacing w:after="28" w:before="28" w:line="100" w:lineRule="atLeast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Поддержка предпринимателей осуществляется в соответствии с Федеральным Законом</w:t>
      </w:r>
      <w:r>
        <w:rPr>
          <w:rFonts w:ascii="Arial" w:cs="Arial" w:hAnsi="Arial"/>
          <w:b/>
          <w:bCs/>
          <w:color w:val="373737"/>
          <w:sz w:val="53"/>
          <w:szCs w:val="53"/>
        </w:rPr>
        <w:t xml:space="preserve"> </w:t>
      </w:r>
      <w:r>
        <w:rPr>
          <w:rFonts w:ascii="Arial" w:cs="Arial" w:hAnsi="Arial"/>
          <w:b/>
          <w:bCs/>
          <w:i/>
          <w:color w:val="373737"/>
          <w:sz w:val="24"/>
          <w:szCs w:val="24"/>
        </w:rPr>
        <w:t>Российской Федерации от 24 июля 2007 г. N 209-ФЗ"О развитии малого и среднего предпринимательства в Российской Федерации"</w:t>
      </w:r>
      <w:r>
        <w:rPr>
          <w:rStyle w:val="style17"/>
          <w:rFonts w:ascii="Arial" w:cs="Arial" w:hAnsi="Arial"/>
          <w:bCs/>
          <w:i/>
          <w:color w:val="373737"/>
          <w:sz w:val="24"/>
          <w:szCs w:val="24"/>
        </w:rPr>
        <w:t> </w:t>
      </w:r>
    </w:p>
    <w:p>
      <w:pPr>
        <w:pStyle w:val="style0"/>
        <w:shd w:fill="FFFFFF" w:val="clear"/>
        <w:spacing w:after="28" w:before="28" w:line="100" w:lineRule="atLeast"/>
      </w:pPr>
      <w:r>
        <w:rPr>
          <w:rFonts w:ascii="Times New Roman" w:cs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 целях содействия развитию малого и среднего предпринимательства на территории региона действует государственная программа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 «Развитие предпринимательства, торговли и туризма в Самарской области» на 2014 - 2019 годы», утвержденная постановлением Правительства Самарской области от 29.11.2013 № 699.</w:t>
      </w:r>
    </w:p>
    <w:p>
      <w:pPr>
        <w:pStyle w:val="style0"/>
        <w:shd w:fill="FFFFFF" w:val="clear"/>
        <w:spacing w:after="0" w:before="0" w:line="100" w:lineRule="atLeast"/>
        <w:ind w:firstLine="708" w:left="0" w:right="0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 рамках госпрограммы предпринимателям предоставляются безвозмездные субсидии, оказывается бесплатная консультационная и информационная поддержка, бесплатное обучение.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Создана  и активно работает инфраструктура поддержки предпринимательства</w:t>
      </w: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,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включающая институты финансовой поддержки, развития инновационных малых предприятий, организации информационно-консультационного обслуживания предпринимателей. Это пять бизнес-инкубаторов, Информационно-консалтинговое агентство, Гарантийный фонд поддержки предпринимательства, Центр инновационного развития и кластерных инициатив, Региональный центр развития предпринимательства, областная лизинговая компания для малого и среднего бизнеса,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Инновационный фонд Самарской области,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Региональный центр инноваций. На территории области действуют 22 фонда микрофинансирования, 32 общественных объединения предпринимателей.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 целях информирования населения области и оказания государственной поддержки предпринимателям работает  </w:t>
      </w: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Единый портал поддержки и развития малого и среднего предпринимательства </w:t>
      </w:r>
      <w:r>
        <w:rPr>
          <w:rFonts w:ascii="Times New Roman" w:cs="Times New Roman" w:eastAsia="Times New Roman" w:hAnsi="Times New Roman"/>
          <w:b/>
          <w:i/>
          <w:color w:val="000000"/>
          <w:sz w:val="28"/>
          <w:szCs w:val="28"/>
          <w:lang w:eastAsia="ru-RU"/>
        </w:rPr>
        <w:t>Самарской области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«линия-успеха.рф»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, на котором предприниматели получают информацию о государственной поддержке предпринимательства, организациях областной инфраструктуры, информацию о проводимых мероприятиях.</w:t>
      </w:r>
    </w:p>
    <w:p>
      <w:pPr>
        <w:pStyle w:val="style0"/>
        <w:shd w:fill="FFFFFF" w:val="clear"/>
        <w:spacing w:after="28" w:before="28" w:line="288" w:lineRule="atLeast"/>
        <w:ind w:firstLine="708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 этой же целью организована </w:t>
      </w: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областная «Горячая линия»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 (т. 8 (846) 250-12-21), в рамках которой можно получить консультации по вопросам получения бесплатных услуг для предпринимателей.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На территории области в целях защиты прав предпринимателей при осуществлении государственного контроля (надзора) и муниципального контроля реализуется проект «Неотложная правовая помощь малому предпринимательству Самарской области».</w:t>
      </w:r>
    </w:p>
    <w:p>
      <w:pPr>
        <w:pStyle w:val="style0"/>
        <w:shd w:fill="FFFFFF" w:val="clear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 регионе действует институт Уполномоченного по защите прав предпринимателей в Самарской области.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Полезные ссылки: </w:t>
      </w:r>
      <w:hyperlink r:id="rId7">
        <w:r>
          <w:rPr>
            <w:rStyle w:val="style18"/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http://economy.samregion.ru/</w:t>
        </w:r>
      </w:hyperlink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 министерство экономического развития, инвестиций и торговли Самарской области</w:t>
      </w:r>
    </w:p>
    <w:p>
      <w:pPr>
        <w:pStyle w:val="style0"/>
        <w:shd w:fill="FFFFFF" w:val="clear"/>
        <w:spacing w:after="0" w:before="0" w:line="100" w:lineRule="atLeast"/>
      </w:pPr>
      <w:hyperlink r:id="rId8">
        <w:r>
          <w:rPr>
            <w:rStyle w:val="style18"/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http://xn----8sbokaqpsrtz8i.xn--p1ai/</w:t>
        </w:r>
      </w:hyperlink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Единый портал поддержки и развития малого и среднего предпринимательства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Самарской области «линия-успеха.рф»  </w:t>
      </w:r>
    </w:p>
    <w:p>
      <w:pPr>
        <w:pStyle w:val="style0"/>
        <w:shd w:fill="FFFFFF" w:val="clear"/>
        <w:spacing w:after="0" w:before="0" w:line="100" w:lineRule="atLeast"/>
      </w:pPr>
      <w:hyperlink r:id="rId9">
        <w:r>
          <w:rPr>
            <w:rStyle w:val="style18"/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http://www.ikaso63.ru/</w:t>
        </w:r>
      </w:hyperlink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 Государственное казенное учреждение «Информационно-консалтинговое агентство Самарской области» </w:t>
      </w:r>
    </w:p>
    <w:p>
      <w:pPr>
        <w:pStyle w:val="style0"/>
        <w:shd w:fill="FFFFFF" w:val="clear"/>
        <w:spacing w:after="28" w:before="28" w:line="288" w:lineRule="atLeast"/>
        <w:jc w:val="both"/>
      </w:pPr>
      <w:r>
        <w:rPr>
          <w:rFonts w:ascii="Arial" w:cs="Arial" w:eastAsia="Times New Roman" w:hAnsi="Arial"/>
          <w:color w:val="000000"/>
          <w:sz w:val="19"/>
          <w:szCs w:val="19"/>
          <w:lang w:eastAsia="ru-RU"/>
        </w:rPr>
      </w:r>
    </w:p>
    <w:p>
      <w:pPr>
        <w:pStyle w:val="style0"/>
        <w:shd w:fill="FFFFFF" w:val="clear"/>
        <w:spacing w:after="28" w:before="28" w:line="288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style0"/>
        <w:shd w:fill="FFFFFF" w:val="clear"/>
        <w:spacing w:after="28" w:before="28" w:line="100" w:lineRule="atLeast"/>
      </w:pPr>
      <w:r>
        <w:rPr>
          <w:rFonts w:ascii="Arial" w:cs="Arial" w:eastAsia="Times New Roman" w:hAnsi="Arial"/>
          <w:color w:val="000000"/>
          <w:sz w:val="19"/>
          <w:szCs w:val="19"/>
          <w:lang w:eastAsia="ru-RU"/>
        </w:rPr>
        <w:t> </w:t>
      </w:r>
    </w:p>
    <w:p>
      <w:pPr>
        <w:pStyle w:val="style0"/>
        <w:shd w:fill="FFFFFF" w:val="clear"/>
        <w:spacing w:after="28" w:before="28" w:line="100" w:lineRule="atLeast"/>
      </w:pPr>
      <w:r>
        <w:rPr>
          <w:rFonts w:ascii="Arial" w:cs="Arial" w:eastAsia="Times New Roman" w:hAnsi="Arial"/>
          <w:color w:val="000000"/>
          <w:sz w:val="19"/>
          <w:szCs w:val="19"/>
          <w:lang w:eastAsia="ru-RU"/>
        </w:rPr>
        <w:t> </w:t>
      </w:r>
    </w:p>
    <w:sectPr>
      <w:type w:val="nextPage"/>
      <w:pgSz w:h="16838" w:w="11906"/>
      <w:pgMar w:bottom="1134" w:footer="0" w:gutter="0" w:header="0" w:left="1701" w:right="850" w:top="426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pos="4320" w:val="num"/>
        </w:tabs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pos="6480" w:val="num"/>
        </w:tabs>
        <w:ind w:hanging="360" w:left="6480"/>
      </w:pPr>
      <w:rPr>
        <w:rFonts w:ascii="Symbol" w:cs="Symbol" w:hAnsi="Symbol" w:hint="default"/>
        <w:sz w:val="20"/>
      </w:r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" w:type="paragraph">
    <w:name w:val="Заголовок 1"/>
    <w:basedOn w:val="style0"/>
    <w:next w:val="style24"/>
    <w:pPr>
      <w:keepNext/>
      <w:keepLines/>
      <w:spacing w:after="0" w:before="480"/>
    </w:pPr>
    <w:rPr>
      <w:rFonts w:ascii="Cambria" w:cs="" w:hAnsi="Cambria"/>
      <w:b/>
      <w:bCs/>
      <w:color w:val="A5A5A5"/>
      <w:sz w:val="28"/>
      <w:szCs w:val="28"/>
    </w:rPr>
  </w:style>
  <w:style w:styleId="style2" w:type="paragraph">
    <w:name w:val="Заголовок 2"/>
    <w:basedOn w:val="style0"/>
    <w:next w:val="style24"/>
    <w:pPr>
      <w:keepNext/>
      <w:keepLines/>
      <w:numPr>
        <w:ilvl w:val="1"/>
        <w:numId w:val="1"/>
      </w:numPr>
      <w:spacing w:after="0" w:before="200"/>
      <w:outlineLvl w:val="1"/>
    </w:pPr>
    <w:rPr>
      <w:rFonts w:ascii="Cambria" w:cs="" w:hAnsi="Cambria"/>
      <w:b/>
      <w:bCs/>
      <w:color w:val="DDDDDD"/>
      <w:sz w:val="26"/>
      <w:szCs w:val="26"/>
    </w:rPr>
  </w:style>
  <w:style w:styleId="style4" w:type="paragraph">
    <w:name w:val="Заголовок 4"/>
    <w:basedOn w:val="style0"/>
    <w:next w:val="style24"/>
    <w:pPr>
      <w:numPr>
        <w:ilvl w:val="3"/>
        <w:numId w:val="1"/>
      </w:numPr>
      <w:spacing w:after="28" w:before="28" w:line="100" w:lineRule="atLeast"/>
      <w:outlineLvl w:val="3"/>
    </w:pPr>
    <w:rPr>
      <w:rFonts w:ascii="Times New Roman" w:cs="Times New Roman" w:eastAsia="Times New Roman" w:hAnsi="Times New Roman"/>
      <w:b/>
      <w:bCs/>
      <w:sz w:val="24"/>
      <w:szCs w:val="24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4 Знак"/>
    <w:basedOn w:val="style15"/>
    <w:next w:val="style16"/>
    <w:rPr>
      <w:rFonts w:ascii="Times New Roman" w:cs="Times New Roman" w:eastAsia="Times New Roman" w:hAnsi="Times New Roman"/>
      <w:b/>
      <w:bCs/>
      <w:sz w:val="24"/>
      <w:szCs w:val="24"/>
      <w:lang w:eastAsia="ru-RU"/>
    </w:rPr>
  </w:style>
  <w:style w:styleId="style17" w:type="character">
    <w:name w:val="apple-converted-space"/>
    <w:basedOn w:val="style15"/>
    <w:next w:val="style17"/>
    <w:rPr/>
  </w:style>
  <w:style w:styleId="style18" w:type="character">
    <w:name w:val="Интернет-ссылка"/>
    <w:basedOn w:val="style15"/>
    <w:next w:val="style18"/>
    <w:rPr>
      <w:color w:val="0000FF"/>
      <w:u w:val="single"/>
      <w:lang w:bidi="ru-RU" w:eastAsia="ru-RU" w:val="ru-RU"/>
    </w:rPr>
  </w:style>
  <w:style w:styleId="style19" w:type="character">
    <w:name w:val="b-messages__from__text"/>
    <w:basedOn w:val="style15"/>
    <w:next w:val="style19"/>
    <w:rPr/>
  </w:style>
  <w:style w:styleId="style20" w:type="character">
    <w:name w:val="Заголовок 1 Знак"/>
    <w:basedOn w:val="style15"/>
    <w:next w:val="style20"/>
    <w:rPr>
      <w:rFonts w:ascii="Cambria" w:cs="" w:hAnsi="Cambria"/>
      <w:b/>
      <w:bCs/>
      <w:color w:val="A5A5A5"/>
      <w:sz w:val="28"/>
      <w:szCs w:val="28"/>
    </w:rPr>
  </w:style>
  <w:style w:styleId="style21" w:type="character">
    <w:name w:val="Заголовок 2 Знак"/>
    <w:basedOn w:val="style15"/>
    <w:next w:val="style21"/>
    <w:rPr>
      <w:rFonts w:ascii="Cambria" w:cs="" w:hAnsi="Cambria"/>
      <w:b/>
      <w:bCs/>
      <w:color w:val="DDDDDD"/>
      <w:sz w:val="26"/>
      <w:szCs w:val="26"/>
    </w:rPr>
  </w:style>
  <w:style w:styleId="style22" w:type="character">
    <w:name w:val="ListLabel 1"/>
    <w:next w:val="style22"/>
    <w:rPr>
      <w:sz w:val="20"/>
    </w:rPr>
  </w:style>
  <w:style w:styleId="style23" w:type="paragraph">
    <w:name w:val="Заголовок"/>
    <w:basedOn w:val="style0"/>
    <w:next w:val="style24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4" w:type="paragraph">
    <w:name w:val="Основной текст"/>
    <w:basedOn w:val="style0"/>
    <w:next w:val="style24"/>
    <w:pPr>
      <w:spacing w:after="120" w:before="0"/>
    </w:pPr>
    <w:rPr/>
  </w:style>
  <w:style w:styleId="style25" w:type="paragraph">
    <w:name w:val="Список"/>
    <w:basedOn w:val="style24"/>
    <w:next w:val="style25"/>
    <w:pPr/>
    <w:rPr>
      <w:rFonts w:cs="Mangal"/>
    </w:rPr>
  </w:style>
  <w:style w:styleId="style26" w:type="paragraph">
    <w:name w:val="Название"/>
    <w:basedOn w:val="style0"/>
    <w:next w:val="style26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7" w:type="paragraph">
    <w:name w:val="Указатель"/>
    <w:basedOn w:val="style0"/>
    <w:next w:val="style27"/>
    <w:pPr>
      <w:suppressLineNumbers/>
    </w:pPr>
    <w:rPr>
      <w:rFonts w:cs="Mangal"/>
    </w:rPr>
  </w:style>
  <w:style w:styleId="style28" w:type="paragraph">
    <w:name w:val="Normal (Web)"/>
    <w:basedOn w:val="style0"/>
    <w:next w:val="style28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.kuznecova@pestravsky.ru" TargetMode="External"/><Relationship Id="rId3" Type="http://schemas.openxmlformats.org/officeDocument/2006/relationships/hyperlink" Target="mailto:n.malyutina@pestravsky.ru" TargetMode="External"/><Relationship Id="rId4" Type="http://schemas.openxmlformats.org/officeDocument/2006/relationships/hyperlink" Target="mailto:samaraopr@yandex.ru" TargetMode="External"/><Relationship Id="rId5" Type="http://schemas.openxmlformats.org/officeDocument/2006/relationships/hyperlink" Target="mailto:lenapmk15@mail.ru" TargetMode="External"/><Relationship Id="rId6" Type="http://schemas.openxmlformats.org/officeDocument/2006/relationships/hyperlink" Target="mailto:samara@ombudsmanbiz.ru" TargetMode="External"/><Relationship Id="rId7" Type="http://schemas.openxmlformats.org/officeDocument/2006/relationships/hyperlink" Target="https://mail.yandex.ru/for/pestravsky.ru/re.jsx?h=a,OQDO9G2rCI1Y-4sgNeWHKA&amp;l=aHR0cDovL2Vjb25vbXkuc2FtcmVnaW9uLnJ1Lw" TargetMode="External"/><Relationship Id="rId8" Type="http://schemas.openxmlformats.org/officeDocument/2006/relationships/hyperlink" Target="https://mail.yandex.ru/for/pestravsky.ru/re.jsx?h=a,0l5l-PZ2ND7qeeXoUfNR6A&amp;l=aHR0cDovL3huLS0tLThzYm9rYXFwc3J0ejhpLnhuLS1wMWFpLw" TargetMode="External"/><Relationship Id="rId9" Type="http://schemas.openxmlformats.org/officeDocument/2006/relationships/hyperlink" Target="https://mail.yandex.ru/for/pestravsky.ru/re.jsx?h=a,ECqtAZif5oXe6plTQV12OQ&amp;l=aHR0cDovL3d3dy5pa2FzbzYzLnJ1Lw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2018-07-30T10:37:00.00Z</dcterms:created>
  <dc:creator>Николай И. Моисеев</dc:creator>
  <cp:lastModifiedBy>Татьяна И. Комарова</cp:lastModifiedBy>
  <dcterms:modified xsi:type="dcterms:W3CDTF">2018-07-30T11:02:00.00Z</dcterms:modified>
  <cp:revision>3</cp:revision>
</cp:coreProperties>
</file>